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A63D" w14:textId="049556CF" w:rsidR="00F1786A" w:rsidRPr="00F1786A" w:rsidRDefault="00F1786A" w:rsidP="00F1786A">
      <w:pPr>
        <w:jc w:val="center"/>
        <w:outlineLvl w:val="0"/>
        <w:rPr>
          <w:rFonts w:asciiTheme="minorBidi" w:hAnsiTheme="minorBidi" w:cstheme="minorBidi"/>
          <w:b/>
          <w:sz w:val="28"/>
          <w:szCs w:val="28"/>
        </w:rPr>
      </w:pPr>
      <w:r w:rsidRPr="00F1786A">
        <w:rPr>
          <w:rFonts w:asciiTheme="minorBidi" w:hAnsiTheme="minorBidi" w:cstheme="minorBidi"/>
          <w:b/>
          <w:sz w:val="28"/>
          <w:szCs w:val="28"/>
        </w:rPr>
        <w:t>Portchester Pétanque Club - Constitution</w:t>
      </w:r>
    </w:p>
    <w:p w14:paraId="0D0D35D4" w14:textId="6D89271F" w:rsidR="006D6AA7" w:rsidRPr="00E622A1" w:rsidRDefault="00F1786A" w:rsidP="008F40E8">
      <w:pPr>
        <w:jc w:val="center"/>
        <w:outlineLvl w:val="0"/>
        <w:rPr>
          <w:rFonts w:asciiTheme="minorBidi" w:hAnsiTheme="minorBidi" w:cstheme="minorBidi"/>
          <w:b/>
          <w:sz w:val="20"/>
          <w:szCs w:val="20"/>
        </w:rPr>
      </w:pPr>
      <w:r>
        <w:rPr>
          <w:rFonts w:asciiTheme="minorBidi" w:hAnsiTheme="minorBidi" w:cstheme="minorBidi"/>
          <w:b/>
          <w:sz w:val="20"/>
          <w:szCs w:val="20"/>
        </w:rPr>
        <w:t>(</w:t>
      </w:r>
      <w:r w:rsidR="006D6AA7" w:rsidRPr="00E622A1">
        <w:rPr>
          <w:rFonts w:asciiTheme="minorBidi" w:hAnsiTheme="minorBidi" w:cstheme="minorBidi"/>
          <w:b/>
          <w:sz w:val="20"/>
          <w:szCs w:val="20"/>
        </w:rPr>
        <w:t>Portchester Community Association</w:t>
      </w:r>
      <w:r w:rsidR="008009D1" w:rsidRPr="00E622A1">
        <w:rPr>
          <w:rFonts w:asciiTheme="minorBidi" w:hAnsiTheme="minorBidi" w:cstheme="minorBidi"/>
          <w:b/>
          <w:sz w:val="20"/>
          <w:szCs w:val="20"/>
        </w:rPr>
        <w:t xml:space="preserve"> </w:t>
      </w:r>
      <w:r>
        <w:rPr>
          <w:rFonts w:asciiTheme="minorBidi" w:hAnsiTheme="minorBidi" w:cstheme="minorBidi"/>
          <w:b/>
          <w:sz w:val="20"/>
          <w:szCs w:val="20"/>
        </w:rPr>
        <w:t>– (</w:t>
      </w:r>
      <w:r w:rsidR="008009D1" w:rsidRPr="00E622A1">
        <w:rPr>
          <w:rFonts w:asciiTheme="minorBidi" w:hAnsiTheme="minorBidi" w:cstheme="minorBidi"/>
          <w:b/>
          <w:sz w:val="20"/>
          <w:szCs w:val="20"/>
        </w:rPr>
        <w:t>PCA</w:t>
      </w:r>
      <w:r>
        <w:rPr>
          <w:rFonts w:asciiTheme="minorBidi" w:hAnsiTheme="minorBidi" w:cstheme="minorBidi"/>
          <w:b/>
          <w:sz w:val="20"/>
          <w:szCs w:val="20"/>
        </w:rPr>
        <w:t>))</w:t>
      </w:r>
    </w:p>
    <w:p w14:paraId="1EE1B096" w14:textId="40B33231" w:rsidR="006D6AA7" w:rsidRPr="00E622A1" w:rsidRDefault="006D6AA7" w:rsidP="008F40E8">
      <w:pPr>
        <w:jc w:val="center"/>
        <w:outlineLvl w:val="0"/>
        <w:rPr>
          <w:rFonts w:asciiTheme="minorBidi" w:hAnsiTheme="minorBidi" w:cstheme="minorBidi"/>
          <w:b/>
          <w:sz w:val="20"/>
          <w:szCs w:val="20"/>
        </w:rPr>
      </w:pPr>
    </w:p>
    <w:p w14:paraId="2E2FFD43" w14:textId="77777777" w:rsidR="006D6AA7" w:rsidRPr="00E622A1" w:rsidRDefault="006D6AA7" w:rsidP="008F40E8">
      <w:pPr>
        <w:rPr>
          <w:rFonts w:asciiTheme="minorBidi" w:hAnsiTheme="minorBidi" w:cstheme="minorBidi"/>
          <w:sz w:val="20"/>
          <w:szCs w:val="20"/>
        </w:rPr>
      </w:pPr>
    </w:p>
    <w:p w14:paraId="2A828612" w14:textId="77777777" w:rsidR="006D6AA7" w:rsidRPr="00E622A1" w:rsidRDefault="006D6AA7" w:rsidP="008F40E8">
      <w:pPr>
        <w:rPr>
          <w:rFonts w:asciiTheme="minorBidi" w:hAnsiTheme="minorBidi" w:cstheme="minorBidi"/>
          <w:sz w:val="20"/>
          <w:szCs w:val="20"/>
        </w:rPr>
      </w:pPr>
    </w:p>
    <w:p w14:paraId="6C5E2432" w14:textId="61AED837"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Title</w:t>
      </w:r>
    </w:p>
    <w:p w14:paraId="729F9330" w14:textId="77777777" w:rsidR="006D6AA7" w:rsidRPr="00E622A1" w:rsidRDefault="006D6AA7" w:rsidP="008F40E8">
      <w:pPr>
        <w:rPr>
          <w:rFonts w:asciiTheme="minorBidi" w:hAnsiTheme="minorBidi" w:cstheme="minorBidi"/>
          <w:sz w:val="20"/>
          <w:szCs w:val="20"/>
          <w:u w:val="single"/>
        </w:rPr>
      </w:pPr>
    </w:p>
    <w:p w14:paraId="6EDE908C" w14:textId="6BA94BA6" w:rsidR="006D6AA7" w:rsidRPr="008F40E8" w:rsidRDefault="006D6AA7" w:rsidP="008F40E8">
      <w:pPr>
        <w:ind w:left="720"/>
        <w:outlineLvl w:val="0"/>
        <w:rPr>
          <w:rFonts w:asciiTheme="minorBidi" w:hAnsiTheme="minorBidi" w:cstheme="minorBidi"/>
          <w:sz w:val="20"/>
          <w:szCs w:val="20"/>
        </w:rPr>
      </w:pPr>
      <w:r w:rsidRPr="008F40E8">
        <w:rPr>
          <w:rFonts w:asciiTheme="minorBidi" w:hAnsiTheme="minorBidi" w:cstheme="minorBidi"/>
          <w:sz w:val="20"/>
          <w:szCs w:val="20"/>
        </w:rPr>
        <w:t xml:space="preserve">The name of the Club shall Portchester </w:t>
      </w:r>
      <w:r w:rsidR="000A25B8" w:rsidRPr="008F40E8">
        <w:rPr>
          <w:rFonts w:asciiTheme="minorBidi" w:hAnsiTheme="minorBidi" w:cstheme="minorBidi"/>
          <w:sz w:val="20"/>
          <w:szCs w:val="20"/>
        </w:rPr>
        <w:t>Pétanque</w:t>
      </w:r>
      <w:r w:rsidRPr="008F40E8">
        <w:rPr>
          <w:rFonts w:asciiTheme="minorBidi" w:hAnsiTheme="minorBidi" w:cstheme="minorBidi"/>
          <w:sz w:val="20"/>
          <w:szCs w:val="20"/>
        </w:rPr>
        <w:t xml:space="preserve"> Club </w:t>
      </w:r>
      <w:r w:rsidR="00F1786A">
        <w:rPr>
          <w:rFonts w:asciiTheme="minorBidi" w:hAnsiTheme="minorBidi" w:cstheme="minorBidi"/>
          <w:sz w:val="20"/>
          <w:szCs w:val="20"/>
        </w:rPr>
        <w:t>PCA .</w:t>
      </w:r>
      <w:r w:rsidRPr="008F40E8">
        <w:rPr>
          <w:rFonts w:asciiTheme="minorBidi" w:hAnsiTheme="minorBidi" w:cstheme="minorBidi"/>
          <w:sz w:val="20"/>
          <w:szCs w:val="20"/>
        </w:rPr>
        <w:t>(hereinafter called “the club”).</w:t>
      </w:r>
    </w:p>
    <w:p w14:paraId="6B5C2B4A" w14:textId="77777777" w:rsidR="006D6AA7" w:rsidRPr="00E622A1" w:rsidRDefault="006D6AA7" w:rsidP="008F40E8">
      <w:pPr>
        <w:rPr>
          <w:rFonts w:asciiTheme="minorBidi" w:hAnsiTheme="minorBidi" w:cstheme="minorBidi"/>
          <w:sz w:val="20"/>
          <w:szCs w:val="20"/>
        </w:rPr>
      </w:pPr>
    </w:p>
    <w:p w14:paraId="49F5AD65" w14:textId="10D7BD7B"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Object</w:t>
      </w:r>
    </w:p>
    <w:p w14:paraId="7109CABD" w14:textId="77777777" w:rsidR="006D6AA7" w:rsidRPr="00E622A1" w:rsidRDefault="006D6AA7" w:rsidP="008F40E8">
      <w:pPr>
        <w:rPr>
          <w:rFonts w:asciiTheme="minorBidi" w:hAnsiTheme="minorBidi" w:cstheme="minorBidi"/>
          <w:sz w:val="20"/>
          <w:szCs w:val="20"/>
          <w:u w:val="single"/>
        </w:rPr>
      </w:pPr>
    </w:p>
    <w:p w14:paraId="6FB30BC1" w14:textId="77777777" w:rsidR="00614926" w:rsidRDefault="006D6AA7" w:rsidP="00614926">
      <w:pPr>
        <w:ind w:left="720"/>
        <w:rPr>
          <w:rFonts w:asciiTheme="minorBidi" w:hAnsiTheme="minorBidi" w:cstheme="minorBidi"/>
          <w:sz w:val="20"/>
          <w:szCs w:val="20"/>
        </w:rPr>
      </w:pPr>
      <w:r w:rsidRPr="008F40E8">
        <w:rPr>
          <w:rFonts w:asciiTheme="minorBidi" w:hAnsiTheme="minorBidi" w:cstheme="minorBidi"/>
          <w:sz w:val="20"/>
          <w:szCs w:val="20"/>
        </w:rPr>
        <w:t>The object</w:t>
      </w:r>
      <w:r w:rsidR="00E622A1" w:rsidRPr="008F40E8">
        <w:rPr>
          <w:rFonts w:asciiTheme="minorBidi" w:hAnsiTheme="minorBidi" w:cstheme="minorBidi"/>
          <w:sz w:val="20"/>
          <w:szCs w:val="20"/>
        </w:rPr>
        <w:t xml:space="preserve"> is</w:t>
      </w:r>
      <w:r w:rsidRPr="008F40E8">
        <w:rPr>
          <w:rFonts w:asciiTheme="minorBidi" w:hAnsiTheme="minorBidi" w:cstheme="minorBidi"/>
          <w:sz w:val="20"/>
          <w:szCs w:val="20"/>
        </w:rPr>
        <w:t xml:space="preserve"> to carry on the business of a </w:t>
      </w:r>
      <w:r w:rsidR="000A25B8" w:rsidRPr="008F40E8">
        <w:rPr>
          <w:rFonts w:asciiTheme="minorBidi" w:hAnsiTheme="minorBidi" w:cstheme="minorBidi"/>
          <w:sz w:val="20"/>
          <w:szCs w:val="20"/>
        </w:rPr>
        <w:t>pétanque</w:t>
      </w:r>
      <w:r w:rsidRPr="008F40E8">
        <w:rPr>
          <w:rFonts w:asciiTheme="minorBidi" w:hAnsiTheme="minorBidi" w:cstheme="minorBidi"/>
          <w:sz w:val="20"/>
          <w:szCs w:val="20"/>
        </w:rPr>
        <w:t xml:space="preserve"> club by providing for its members the means to play the game of </w:t>
      </w:r>
      <w:r w:rsidR="000A25B8" w:rsidRPr="008F40E8">
        <w:rPr>
          <w:rFonts w:asciiTheme="minorBidi" w:hAnsiTheme="minorBidi" w:cstheme="minorBidi"/>
          <w:sz w:val="20"/>
          <w:szCs w:val="20"/>
        </w:rPr>
        <w:t>pétanque</w:t>
      </w:r>
      <w:r w:rsidRPr="008F40E8">
        <w:rPr>
          <w:rFonts w:asciiTheme="minorBidi" w:hAnsiTheme="minorBidi" w:cstheme="minorBidi"/>
          <w:sz w:val="20"/>
          <w:szCs w:val="20"/>
        </w:rPr>
        <w:t xml:space="preserve"> in a friendly club and non-smoking environment.</w:t>
      </w:r>
    </w:p>
    <w:p w14:paraId="459C0763" w14:textId="77777777" w:rsidR="00614926" w:rsidRDefault="00614926" w:rsidP="00614926">
      <w:pPr>
        <w:ind w:left="720"/>
        <w:rPr>
          <w:rFonts w:asciiTheme="minorBidi" w:hAnsiTheme="minorBidi" w:cstheme="minorBidi"/>
          <w:sz w:val="20"/>
          <w:szCs w:val="20"/>
        </w:rPr>
      </w:pPr>
    </w:p>
    <w:p w14:paraId="20C32BE2" w14:textId="44FCDAB3" w:rsidR="00614926" w:rsidRPr="00614926" w:rsidRDefault="00614926" w:rsidP="00614926">
      <w:pPr>
        <w:pStyle w:val="ListParagraph"/>
        <w:numPr>
          <w:ilvl w:val="0"/>
          <w:numId w:val="3"/>
        </w:numPr>
        <w:rPr>
          <w:rFonts w:asciiTheme="minorBidi" w:hAnsiTheme="minorBidi" w:cstheme="minorBidi"/>
          <w:sz w:val="20"/>
          <w:szCs w:val="20"/>
        </w:rPr>
      </w:pPr>
      <w:r w:rsidRPr="00614926">
        <w:rPr>
          <w:rFonts w:asciiTheme="minorBidi" w:hAnsiTheme="minorBidi" w:cstheme="minorBidi"/>
          <w:b/>
          <w:bCs/>
          <w:sz w:val="20"/>
          <w:szCs w:val="20"/>
        </w:rPr>
        <w:t>Insurance</w:t>
      </w:r>
    </w:p>
    <w:p w14:paraId="7A7752BE" w14:textId="77777777" w:rsidR="00614926" w:rsidRPr="00E622A1" w:rsidRDefault="00614926" w:rsidP="00614926">
      <w:pPr>
        <w:rPr>
          <w:rFonts w:asciiTheme="minorBidi" w:hAnsiTheme="minorBidi" w:cstheme="minorBidi"/>
          <w:sz w:val="20"/>
          <w:szCs w:val="20"/>
          <w:u w:val="single"/>
        </w:rPr>
      </w:pPr>
    </w:p>
    <w:p w14:paraId="4EAE3477" w14:textId="77777777" w:rsidR="00614926" w:rsidRPr="00E622A1" w:rsidRDefault="00614926" w:rsidP="00614926">
      <w:pPr>
        <w:ind w:left="720"/>
        <w:rPr>
          <w:rFonts w:asciiTheme="minorBidi" w:hAnsiTheme="minorBidi" w:cstheme="minorBidi"/>
          <w:sz w:val="20"/>
          <w:szCs w:val="20"/>
        </w:rPr>
      </w:pPr>
      <w:r w:rsidRPr="00E622A1">
        <w:rPr>
          <w:rFonts w:asciiTheme="minorBidi" w:hAnsiTheme="minorBidi" w:cstheme="minorBidi"/>
          <w:sz w:val="20"/>
          <w:szCs w:val="20"/>
        </w:rPr>
        <w:t>Pétanque is by comparison to other sports quite leisurely and the idea of obtaining physical injury seems remote, however, the mere fact that one is throwing metal balls into the air over a distance is a potential danger risk. No-one must under estimate or treat the use of boule lightly. It is for this reason that every player is covered by insurance automatically through membership to Portchester Community Association which covers playing at Portchester and other venues. To play elsewhere you may also be required to have an Pétanque England (PE) licence which allows access to all competitions including the League.</w:t>
      </w:r>
    </w:p>
    <w:p w14:paraId="50A9E501" w14:textId="77777777" w:rsidR="00614926" w:rsidRPr="00E622A1" w:rsidRDefault="00614926" w:rsidP="00614926">
      <w:pPr>
        <w:ind w:left="720"/>
        <w:rPr>
          <w:rFonts w:asciiTheme="minorBidi" w:hAnsiTheme="minorBidi" w:cstheme="minorBidi"/>
          <w:sz w:val="20"/>
          <w:szCs w:val="20"/>
        </w:rPr>
      </w:pPr>
    </w:p>
    <w:p w14:paraId="3E6149CD" w14:textId="66647BCC"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Membership</w:t>
      </w:r>
    </w:p>
    <w:p w14:paraId="35590960" w14:textId="77777777" w:rsidR="006D6AA7" w:rsidRPr="00E622A1" w:rsidRDefault="006D6AA7" w:rsidP="008F40E8">
      <w:pPr>
        <w:rPr>
          <w:rFonts w:asciiTheme="minorBidi" w:hAnsiTheme="minorBidi" w:cstheme="minorBidi"/>
          <w:sz w:val="20"/>
          <w:szCs w:val="20"/>
          <w:u w:val="single"/>
        </w:rPr>
      </w:pPr>
    </w:p>
    <w:p w14:paraId="33C981CA" w14:textId="77777777" w:rsidR="006D6AA7" w:rsidRPr="008F40E8" w:rsidRDefault="006D6AA7" w:rsidP="008F40E8">
      <w:pPr>
        <w:ind w:left="720"/>
        <w:rPr>
          <w:rFonts w:asciiTheme="minorBidi" w:hAnsiTheme="minorBidi" w:cstheme="minorBidi"/>
          <w:sz w:val="20"/>
          <w:szCs w:val="20"/>
        </w:rPr>
      </w:pPr>
      <w:r w:rsidRPr="008F40E8">
        <w:rPr>
          <w:rFonts w:asciiTheme="minorBidi" w:hAnsiTheme="minorBidi" w:cstheme="minorBidi"/>
          <w:sz w:val="20"/>
          <w:szCs w:val="20"/>
        </w:rPr>
        <w:t>A candidate for election must be proposed and seconded by two existing members. Candidates must be members of Portchester Community Association. Election to membership shall be by the committee. Membership limits shall be set by the committee, if no vacancies exist then a waiting list shall be set up.</w:t>
      </w:r>
    </w:p>
    <w:p w14:paraId="5484FB06" w14:textId="77777777" w:rsidR="006D6AA7" w:rsidRPr="00E622A1" w:rsidRDefault="006D6AA7" w:rsidP="008F40E8">
      <w:pPr>
        <w:rPr>
          <w:rFonts w:asciiTheme="minorBidi" w:hAnsiTheme="minorBidi" w:cstheme="minorBidi"/>
          <w:sz w:val="20"/>
          <w:szCs w:val="20"/>
        </w:rPr>
      </w:pPr>
    </w:p>
    <w:p w14:paraId="0C9EEA74" w14:textId="442D91F8"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Subscriptions</w:t>
      </w:r>
    </w:p>
    <w:p w14:paraId="47950C61" w14:textId="77777777" w:rsidR="006D6AA7" w:rsidRPr="00E622A1" w:rsidRDefault="006D6AA7" w:rsidP="008F40E8">
      <w:pPr>
        <w:rPr>
          <w:rFonts w:asciiTheme="minorBidi" w:hAnsiTheme="minorBidi" w:cstheme="minorBidi"/>
          <w:sz w:val="20"/>
          <w:szCs w:val="20"/>
          <w:u w:val="single"/>
        </w:rPr>
      </w:pPr>
    </w:p>
    <w:p w14:paraId="3C08AD78" w14:textId="77777777" w:rsidR="006D6AA7" w:rsidRPr="008F40E8" w:rsidRDefault="006D6AA7" w:rsidP="008F40E8">
      <w:pPr>
        <w:pStyle w:val="ListParagraph"/>
        <w:numPr>
          <w:ilvl w:val="0"/>
          <w:numId w:val="23"/>
        </w:numPr>
        <w:rPr>
          <w:rFonts w:asciiTheme="minorBidi" w:hAnsiTheme="minorBidi" w:cstheme="minorBidi"/>
          <w:sz w:val="20"/>
          <w:szCs w:val="20"/>
        </w:rPr>
      </w:pPr>
      <w:r w:rsidRPr="008F40E8">
        <w:rPr>
          <w:rFonts w:asciiTheme="minorBidi" w:hAnsiTheme="minorBidi" w:cstheme="minorBidi"/>
          <w:sz w:val="20"/>
          <w:szCs w:val="20"/>
        </w:rPr>
        <w:t>Every member shall pay to the funds of the Club an annual subscription agreed at the AGM.</w:t>
      </w:r>
    </w:p>
    <w:p w14:paraId="33F3B255" w14:textId="09DC884D" w:rsidR="006D6AA7" w:rsidRPr="008F40E8" w:rsidRDefault="006D6AA7" w:rsidP="008F40E8">
      <w:pPr>
        <w:pStyle w:val="ListParagraph"/>
        <w:numPr>
          <w:ilvl w:val="0"/>
          <w:numId w:val="23"/>
        </w:numPr>
        <w:rPr>
          <w:rFonts w:asciiTheme="minorBidi" w:hAnsiTheme="minorBidi" w:cstheme="minorBidi"/>
          <w:sz w:val="20"/>
          <w:szCs w:val="20"/>
        </w:rPr>
      </w:pPr>
      <w:r w:rsidRPr="008F40E8">
        <w:rPr>
          <w:rFonts w:asciiTheme="minorBidi" w:hAnsiTheme="minorBidi" w:cstheme="minorBidi"/>
          <w:sz w:val="20"/>
          <w:szCs w:val="20"/>
        </w:rPr>
        <w:t xml:space="preserve">This must be paid by </w:t>
      </w:r>
      <w:r w:rsidR="00AA5BEC" w:rsidRPr="008F40E8">
        <w:rPr>
          <w:rFonts w:asciiTheme="minorBidi" w:hAnsiTheme="minorBidi" w:cstheme="minorBidi"/>
          <w:sz w:val="20"/>
          <w:szCs w:val="20"/>
        </w:rPr>
        <w:t xml:space="preserve">January </w:t>
      </w:r>
      <w:r w:rsidRPr="008F40E8">
        <w:rPr>
          <w:rFonts w:asciiTheme="minorBidi" w:hAnsiTheme="minorBidi" w:cstheme="minorBidi"/>
          <w:sz w:val="20"/>
          <w:szCs w:val="20"/>
        </w:rPr>
        <w:t>1</w:t>
      </w:r>
      <w:r w:rsidRPr="008F40E8">
        <w:rPr>
          <w:rFonts w:asciiTheme="minorBidi" w:hAnsiTheme="minorBidi" w:cstheme="minorBidi"/>
          <w:sz w:val="20"/>
          <w:szCs w:val="20"/>
          <w:vertAlign w:val="superscript"/>
        </w:rPr>
        <w:t>s</w:t>
      </w:r>
      <w:r w:rsidR="00ED0F01" w:rsidRPr="008F40E8">
        <w:rPr>
          <w:rFonts w:asciiTheme="minorBidi" w:hAnsiTheme="minorBidi" w:cstheme="minorBidi"/>
          <w:sz w:val="20"/>
          <w:szCs w:val="20"/>
          <w:vertAlign w:val="superscript"/>
        </w:rPr>
        <w:t xml:space="preserve"> t  </w:t>
      </w:r>
      <w:r w:rsidRPr="008F40E8">
        <w:rPr>
          <w:rFonts w:asciiTheme="minorBidi" w:hAnsiTheme="minorBidi" w:cstheme="minorBidi"/>
          <w:sz w:val="20"/>
          <w:szCs w:val="20"/>
        </w:rPr>
        <w:t xml:space="preserve">in that year. The member must also pay to the Treasurer by </w:t>
      </w:r>
      <w:r w:rsidR="00ED0F01" w:rsidRPr="008F40E8">
        <w:rPr>
          <w:rFonts w:asciiTheme="minorBidi" w:hAnsiTheme="minorBidi" w:cstheme="minorBidi"/>
          <w:sz w:val="20"/>
          <w:szCs w:val="20"/>
        </w:rPr>
        <w:t>January</w:t>
      </w:r>
      <w:r w:rsidRPr="008F40E8">
        <w:rPr>
          <w:rFonts w:asciiTheme="minorBidi" w:hAnsiTheme="minorBidi" w:cstheme="minorBidi"/>
          <w:sz w:val="20"/>
          <w:szCs w:val="20"/>
        </w:rPr>
        <w:t>1</w:t>
      </w:r>
      <w:r w:rsidRPr="008F40E8">
        <w:rPr>
          <w:rFonts w:asciiTheme="minorBidi" w:hAnsiTheme="minorBidi" w:cstheme="minorBidi"/>
          <w:sz w:val="20"/>
          <w:szCs w:val="20"/>
          <w:vertAlign w:val="superscript"/>
        </w:rPr>
        <w:t>st</w:t>
      </w:r>
      <w:r w:rsidRPr="008F40E8">
        <w:rPr>
          <w:rFonts w:asciiTheme="minorBidi" w:hAnsiTheme="minorBidi" w:cstheme="minorBidi"/>
          <w:sz w:val="20"/>
          <w:szCs w:val="20"/>
        </w:rPr>
        <w:t xml:space="preserve"> each year the set membership fee and </w:t>
      </w:r>
      <w:r w:rsidR="000A25B8" w:rsidRPr="008F40E8">
        <w:rPr>
          <w:rFonts w:asciiTheme="minorBidi" w:hAnsiTheme="minorBidi" w:cstheme="minorBidi"/>
          <w:sz w:val="20"/>
          <w:szCs w:val="20"/>
        </w:rPr>
        <w:t>pétanque</w:t>
      </w:r>
      <w:r w:rsidRPr="008F40E8">
        <w:rPr>
          <w:rFonts w:asciiTheme="minorBidi" w:hAnsiTheme="minorBidi" w:cstheme="minorBidi"/>
          <w:sz w:val="20"/>
          <w:szCs w:val="20"/>
        </w:rPr>
        <w:t xml:space="preserve"> fee of the Portchester Community Association (PCA) for that coming year. Any person who fails to pay the PCA membership fee and </w:t>
      </w:r>
      <w:r w:rsidR="000A25B8" w:rsidRPr="008F40E8">
        <w:rPr>
          <w:rFonts w:asciiTheme="minorBidi" w:hAnsiTheme="minorBidi" w:cstheme="minorBidi"/>
          <w:sz w:val="20"/>
          <w:szCs w:val="20"/>
        </w:rPr>
        <w:t>pétanque</w:t>
      </w:r>
      <w:r w:rsidRPr="008F40E8">
        <w:rPr>
          <w:rFonts w:asciiTheme="minorBidi" w:hAnsiTheme="minorBidi" w:cstheme="minorBidi"/>
          <w:sz w:val="20"/>
          <w:szCs w:val="20"/>
        </w:rPr>
        <w:t xml:space="preserve"> fee by </w:t>
      </w:r>
      <w:r w:rsidR="00ED0F01" w:rsidRPr="008F40E8">
        <w:rPr>
          <w:rFonts w:asciiTheme="minorBidi" w:hAnsiTheme="minorBidi" w:cstheme="minorBidi"/>
          <w:sz w:val="20"/>
          <w:szCs w:val="20"/>
        </w:rPr>
        <w:t>January</w:t>
      </w:r>
      <w:r w:rsidRPr="008F40E8">
        <w:rPr>
          <w:rFonts w:asciiTheme="minorBidi" w:hAnsiTheme="minorBidi" w:cstheme="minorBidi"/>
          <w:sz w:val="20"/>
          <w:szCs w:val="20"/>
        </w:rPr>
        <w:t xml:space="preserve"> 1</w:t>
      </w:r>
      <w:r w:rsidRPr="008F40E8">
        <w:rPr>
          <w:rFonts w:asciiTheme="minorBidi" w:hAnsiTheme="minorBidi" w:cstheme="minorBidi"/>
          <w:sz w:val="20"/>
          <w:szCs w:val="20"/>
          <w:vertAlign w:val="superscript"/>
        </w:rPr>
        <w:t>st</w:t>
      </w:r>
      <w:r w:rsidRPr="008F40E8">
        <w:rPr>
          <w:rFonts w:asciiTheme="minorBidi" w:hAnsiTheme="minorBidi" w:cstheme="minorBidi"/>
          <w:sz w:val="20"/>
          <w:szCs w:val="20"/>
        </w:rPr>
        <w:t xml:space="preserve"> each year will cease to be a member of the club and PCA.</w:t>
      </w:r>
    </w:p>
    <w:p w14:paraId="270D2346" w14:textId="77777777" w:rsidR="006D6AA7" w:rsidRPr="00E622A1" w:rsidRDefault="006D6AA7" w:rsidP="008F40E8">
      <w:pPr>
        <w:rPr>
          <w:rFonts w:asciiTheme="minorBidi" w:hAnsiTheme="minorBidi" w:cstheme="minorBidi"/>
          <w:sz w:val="20"/>
          <w:szCs w:val="20"/>
        </w:rPr>
      </w:pPr>
    </w:p>
    <w:p w14:paraId="3E0EF757" w14:textId="7C0EE9BC"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Expulsion of Members</w:t>
      </w:r>
    </w:p>
    <w:p w14:paraId="5F33A64F" w14:textId="77777777" w:rsidR="006D6AA7" w:rsidRPr="00E622A1" w:rsidRDefault="006D6AA7" w:rsidP="008F40E8">
      <w:pPr>
        <w:rPr>
          <w:rFonts w:asciiTheme="minorBidi" w:hAnsiTheme="minorBidi" w:cstheme="minorBidi"/>
          <w:sz w:val="20"/>
          <w:szCs w:val="20"/>
          <w:u w:val="single"/>
        </w:rPr>
      </w:pPr>
    </w:p>
    <w:p w14:paraId="5B801F81" w14:textId="77777777" w:rsidR="006D6AA7" w:rsidRPr="008F40E8" w:rsidRDefault="006D6AA7" w:rsidP="008F40E8">
      <w:pPr>
        <w:pStyle w:val="ListParagraph"/>
        <w:numPr>
          <w:ilvl w:val="0"/>
          <w:numId w:val="22"/>
        </w:numPr>
        <w:ind w:left="1080"/>
        <w:rPr>
          <w:rFonts w:asciiTheme="minorBidi" w:hAnsiTheme="minorBidi" w:cstheme="minorBidi"/>
          <w:sz w:val="20"/>
          <w:szCs w:val="20"/>
        </w:rPr>
      </w:pPr>
      <w:r w:rsidRPr="008F40E8">
        <w:rPr>
          <w:rFonts w:asciiTheme="minorBidi" w:hAnsiTheme="minorBidi" w:cstheme="minorBidi"/>
          <w:sz w:val="20"/>
          <w:szCs w:val="20"/>
        </w:rPr>
        <w:t>The committee shall have the power to suspend or expel any member whose conduct shall in their opinion render them unfit for membership. No member shall be suspended or expelled without being summoned before the committee and a full opportunity afforded them to advance a defence.</w:t>
      </w:r>
    </w:p>
    <w:p w14:paraId="5D458CE6" w14:textId="77777777" w:rsidR="006D6AA7" w:rsidRPr="008F40E8" w:rsidRDefault="006D6AA7" w:rsidP="008F40E8">
      <w:pPr>
        <w:pStyle w:val="ListParagraph"/>
        <w:numPr>
          <w:ilvl w:val="0"/>
          <w:numId w:val="22"/>
        </w:numPr>
        <w:ind w:left="1080"/>
        <w:rPr>
          <w:rFonts w:asciiTheme="minorBidi" w:hAnsiTheme="minorBidi" w:cstheme="minorBidi"/>
          <w:sz w:val="20"/>
          <w:szCs w:val="20"/>
        </w:rPr>
      </w:pPr>
      <w:r w:rsidRPr="008F40E8">
        <w:rPr>
          <w:rFonts w:asciiTheme="minorBidi" w:hAnsiTheme="minorBidi" w:cstheme="minorBidi"/>
          <w:sz w:val="20"/>
          <w:szCs w:val="20"/>
        </w:rPr>
        <w:t>A suspended member shall not be entitled to any of the benefits of membership but will remain liable to pay their subscription. A suspended or expelled member may appeal to the Executive Committee of the Portchester Community Association.</w:t>
      </w:r>
    </w:p>
    <w:p w14:paraId="0D56F19A" w14:textId="77777777" w:rsidR="000A25B8" w:rsidRPr="00E622A1" w:rsidRDefault="000A25B8" w:rsidP="008F40E8">
      <w:pPr>
        <w:rPr>
          <w:rFonts w:asciiTheme="minorBidi" w:hAnsiTheme="minorBidi" w:cstheme="minorBidi"/>
          <w:sz w:val="20"/>
          <w:szCs w:val="20"/>
        </w:rPr>
      </w:pPr>
    </w:p>
    <w:p w14:paraId="5B7F47AF" w14:textId="77777777"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sz w:val="20"/>
          <w:szCs w:val="20"/>
        </w:rPr>
        <w:t xml:space="preserve">6. </w:t>
      </w:r>
      <w:r w:rsidRPr="00930502">
        <w:rPr>
          <w:rFonts w:asciiTheme="minorBidi" w:hAnsiTheme="minorBidi" w:cstheme="minorBidi"/>
          <w:b/>
          <w:bCs/>
          <w:sz w:val="20"/>
          <w:szCs w:val="20"/>
        </w:rPr>
        <w:t>General Meetings</w:t>
      </w:r>
    </w:p>
    <w:p w14:paraId="3CEDDAE4" w14:textId="77777777" w:rsidR="006D6AA7" w:rsidRPr="00E622A1" w:rsidRDefault="006D6AA7" w:rsidP="008F40E8">
      <w:pPr>
        <w:rPr>
          <w:rFonts w:asciiTheme="minorBidi" w:hAnsiTheme="minorBidi" w:cstheme="minorBidi"/>
          <w:sz w:val="20"/>
          <w:szCs w:val="20"/>
          <w:u w:val="single"/>
        </w:rPr>
      </w:pPr>
    </w:p>
    <w:p w14:paraId="0BF34043" w14:textId="50360E4F" w:rsidR="006D6AA7" w:rsidRDefault="006D6AA7" w:rsidP="00A41EE3">
      <w:pPr>
        <w:pStyle w:val="ListParagraph"/>
        <w:numPr>
          <w:ilvl w:val="1"/>
          <w:numId w:val="13"/>
        </w:numPr>
        <w:spacing w:line="200" w:lineRule="exact"/>
        <w:ind w:left="1080"/>
        <w:rPr>
          <w:rFonts w:asciiTheme="minorBidi" w:hAnsiTheme="minorBidi" w:cstheme="minorBidi"/>
          <w:sz w:val="20"/>
          <w:szCs w:val="20"/>
        </w:rPr>
      </w:pPr>
      <w:r w:rsidRPr="008F40E8">
        <w:rPr>
          <w:rFonts w:asciiTheme="minorBidi" w:hAnsiTheme="minorBidi" w:cstheme="minorBidi"/>
          <w:sz w:val="20"/>
          <w:szCs w:val="20"/>
        </w:rPr>
        <w:t xml:space="preserve">The annual general meeting shall be held </w:t>
      </w:r>
      <w:r w:rsidR="00ED0F01" w:rsidRPr="008F40E8">
        <w:rPr>
          <w:rFonts w:asciiTheme="minorBidi" w:hAnsiTheme="minorBidi" w:cstheme="minorBidi"/>
          <w:sz w:val="20"/>
          <w:szCs w:val="20"/>
        </w:rPr>
        <w:t>in November</w:t>
      </w:r>
      <w:r w:rsidRPr="008F40E8">
        <w:rPr>
          <w:rFonts w:asciiTheme="minorBidi" w:hAnsiTheme="minorBidi" w:cstheme="minorBidi"/>
          <w:sz w:val="20"/>
          <w:szCs w:val="20"/>
        </w:rPr>
        <w:t>.</w:t>
      </w:r>
      <w:r w:rsidR="00ED0F01" w:rsidRPr="008F40E8">
        <w:rPr>
          <w:rFonts w:asciiTheme="minorBidi" w:hAnsiTheme="minorBidi" w:cstheme="minorBidi"/>
          <w:sz w:val="20"/>
          <w:szCs w:val="20"/>
        </w:rPr>
        <w:t xml:space="preserve">  </w:t>
      </w:r>
      <w:r w:rsidRPr="008F40E8">
        <w:rPr>
          <w:rFonts w:asciiTheme="minorBidi" w:hAnsiTheme="minorBidi" w:cstheme="minorBidi"/>
          <w:sz w:val="20"/>
          <w:szCs w:val="20"/>
        </w:rPr>
        <w:t xml:space="preserve"> At least fourteen days notice of the annual general meeting, with a copy of the agenda, shall be given to each member.</w:t>
      </w:r>
    </w:p>
    <w:p w14:paraId="566A7DA3" w14:textId="77777777" w:rsidR="00A41EE3" w:rsidRPr="00A41EE3" w:rsidRDefault="00A41EE3" w:rsidP="00A41EE3">
      <w:pPr>
        <w:spacing w:line="200" w:lineRule="exact"/>
        <w:ind w:left="720"/>
        <w:rPr>
          <w:rFonts w:asciiTheme="minorBidi" w:hAnsiTheme="minorBidi" w:cstheme="minorBidi"/>
          <w:sz w:val="20"/>
          <w:szCs w:val="20"/>
        </w:rPr>
      </w:pPr>
    </w:p>
    <w:p w14:paraId="0DF4FF3E" w14:textId="77777777" w:rsidR="006D6AA7" w:rsidRPr="008F40E8" w:rsidRDefault="006D6AA7" w:rsidP="00A41EE3">
      <w:pPr>
        <w:pStyle w:val="ListParagraph"/>
        <w:numPr>
          <w:ilvl w:val="1"/>
          <w:numId w:val="13"/>
        </w:numPr>
        <w:spacing w:line="200" w:lineRule="exact"/>
        <w:ind w:left="1080"/>
        <w:rPr>
          <w:rFonts w:asciiTheme="minorBidi" w:hAnsiTheme="minorBidi" w:cstheme="minorBidi"/>
          <w:sz w:val="20"/>
          <w:szCs w:val="20"/>
        </w:rPr>
      </w:pPr>
      <w:r w:rsidRPr="008F40E8">
        <w:rPr>
          <w:rFonts w:asciiTheme="minorBidi" w:hAnsiTheme="minorBidi" w:cstheme="minorBidi"/>
          <w:sz w:val="20"/>
          <w:szCs w:val="20"/>
        </w:rPr>
        <w:t>The business of the annual general meeting shall be to:-</w:t>
      </w:r>
    </w:p>
    <w:p w14:paraId="0AF0AA25" w14:textId="77777777" w:rsidR="006D6AA7" w:rsidRPr="00E622A1" w:rsidRDefault="006D6AA7" w:rsidP="00A41EE3">
      <w:pPr>
        <w:spacing w:line="200" w:lineRule="exact"/>
        <w:rPr>
          <w:rFonts w:asciiTheme="minorBidi" w:hAnsiTheme="minorBidi" w:cstheme="minorBidi"/>
          <w:sz w:val="20"/>
          <w:szCs w:val="20"/>
        </w:rPr>
      </w:pPr>
    </w:p>
    <w:p w14:paraId="4DBBFEE5" w14:textId="77777777" w:rsidR="006D6AA7" w:rsidRPr="008F40E8" w:rsidRDefault="006D6AA7" w:rsidP="00A41EE3">
      <w:pPr>
        <w:pStyle w:val="ListParagraph"/>
        <w:numPr>
          <w:ilvl w:val="1"/>
          <w:numId w:val="13"/>
        </w:numPr>
        <w:spacing w:line="276" w:lineRule="auto"/>
        <w:ind w:left="1080"/>
        <w:rPr>
          <w:rFonts w:asciiTheme="minorBidi" w:hAnsiTheme="minorBidi" w:cstheme="minorBidi"/>
          <w:sz w:val="20"/>
          <w:szCs w:val="20"/>
        </w:rPr>
      </w:pPr>
      <w:r w:rsidRPr="008F40E8">
        <w:rPr>
          <w:rFonts w:asciiTheme="minorBidi" w:hAnsiTheme="minorBidi" w:cstheme="minorBidi"/>
          <w:sz w:val="20"/>
          <w:szCs w:val="20"/>
        </w:rPr>
        <w:t>receive the account or accounts and balance sheet.</w:t>
      </w:r>
    </w:p>
    <w:p w14:paraId="402E6C89" w14:textId="77777777" w:rsidR="006D6AA7" w:rsidRPr="008F40E8" w:rsidRDefault="006D6AA7" w:rsidP="00A41EE3">
      <w:pPr>
        <w:pStyle w:val="ListParagraph"/>
        <w:numPr>
          <w:ilvl w:val="1"/>
          <w:numId w:val="13"/>
        </w:numPr>
        <w:spacing w:line="276" w:lineRule="auto"/>
        <w:ind w:left="1080"/>
        <w:rPr>
          <w:rFonts w:asciiTheme="minorBidi" w:hAnsiTheme="minorBidi" w:cstheme="minorBidi"/>
          <w:sz w:val="20"/>
          <w:szCs w:val="20"/>
        </w:rPr>
      </w:pPr>
      <w:r w:rsidRPr="008F40E8">
        <w:rPr>
          <w:rFonts w:asciiTheme="minorBidi" w:hAnsiTheme="minorBidi" w:cstheme="minorBidi"/>
          <w:sz w:val="20"/>
          <w:szCs w:val="20"/>
        </w:rPr>
        <w:t>receive the report of the committee.</w:t>
      </w:r>
    </w:p>
    <w:p w14:paraId="50069956" w14:textId="77777777" w:rsidR="006D6AA7" w:rsidRPr="008F40E8" w:rsidRDefault="006D6AA7" w:rsidP="00A41EE3">
      <w:pPr>
        <w:pStyle w:val="ListParagraph"/>
        <w:numPr>
          <w:ilvl w:val="1"/>
          <w:numId w:val="13"/>
        </w:numPr>
        <w:spacing w:line="276" w:lineRule="auto"/>
        <w:ind w:left="1080"/>
        <w:rPr>
          <w:rFonts w:asciiTheme="minorBidi" w:hAnsiTheme="minorBidi" w:cstheme="minorBidi"/>
          <w:sz w:val="20"/>
          <w:szCs w:val="20"/>
        </w:rPr>
      </w:pPr>
      <w:r w:rsidRPr="008F40E8">
        <w:rPr>
          <w:rFonts w:asciiTheme="minorBidi" w:hAnsiTheme="minorBidi" w:cstheme="minorBidi"/>
          <w:sz w:val="20"/>
          <w:szCs w:val="20"/>
        </w:rPr>
        <w:t>to consider such other business as may be submitted by the committee or any motion to be proposed by a member of which at least five days notice has been given to the Secretary in writing.</w:t>
      </w:r>
    </w:p>
    <w:p w14:paraId="283562B8" w14:textId="77777777" w:rsidR="006D6AA7" w:rsidRPr="008F40E8" w:rsidRDefault="006D6AA7" w:rsidP="00A41EE3">
      <w:pPr>
        <w:pStyle w:val="ListParagraph"/>
        <w:numPr>
          <w:ilvl w:val="1"/>
          <w:numId w:val="13"/>
        </w:numPr>
        <w:spacing w:line="240" w:lineRule="exact"/>
        <w:ind w:left="1080"/>
        <w:rPr>
          <w:rFonts w:asciiTheme="minorBidi" w:hAnsiTheme="minorBidi" w:cstheme="minorBidi"/>
          <w:sz w:val="20"/>
          <w:szCs w:val="20"/>
        </w:rPr>
      </w:pPr>
      <w:r w:rsidRPr="008F40E8">
        <w:rPr>
          <w:rFonts w:asciiTheme="minorBidi" w:hAnsiTheme="minorBidi" w:cstheme="minorBidi"/>
          <w:sz w:val="20"/>
          <w:szCs w:val="20"/>
        </w:rPr>
        <w:t>to elect the committee.</w:t>
      </w:r>
    </w:p>
    <w:p w14:paraId="2318E498" w14:textId="77777777" w:rsidR="006D6AA7" w:rsidRPr="00E622A1" w:rsidRDefault="006D6AA7" w:rsidP="00A41EE3">
      <w:pPr>
        <w:spacing w:line="240" w:lineRule="exact"/>
        <w:rPr>
          <w:rFonts w:asciiTheme="minorBidi" w:hAnsiTheme="minorBidi" w:cstheme="minorBidi"/>
          <w:sz w:val="20"/>
          <w:szCs w:val="20"/>
        </w:rPr>
      </w:pPr>
    </w:p>
    <w:p w14:paraId="0D065418" w14:textId="77777777" w:rsidR="006D6AA7" w:rsidRPr="008F40E8" w:rsidRDefault="006D6AA7" w:rsidP="00A41EE3">
      <w:pPr>
        <w:pStyle w:val="ListParagraph"/>
        <w:numPr>
          <w:ilvl w:val="1"/>
          <w:numId w:val="13"/>
        </w:numPr>
        <w:spacing w:line="240" w:lineRule="exact"/>
        <w:ind w:left="1080"/>
        <w:rPr>
          <w:rFonts w:asciiTheme="minorBidi" w:hAnsiTheme="minorBidi" w:cstheme="minorBidi"/>
          <w:sz w:val="20"/>
          <w:szCs w:val="20"/>
        </w:rPr>
      </w:pPr>
      <w:r w:rsidRPr="008F40E8">
        <w:rPr>
          <w:rFonts w:asciiTheme="minorBidi" w:hAnsiTheme="minorBidi" w:cstheme="minorBidi"/>
          <w:sz w:val="20"/>
          <w:szCs w:val="20"/>
        </w:rPr>
        <w:t>A special meeting shall be called by the Secretary upon the direction of the committee or upon a requisition signed by one fifth of the total number of members. Notice of any special meeting and of the object to which it is called should be given to each member at least ten days prior to the date of the meeting. No business other than that named in the notice shall be brought before a special meeting.</w:t>
      </w:r>
    </w:p>
    <w:p w14:paraId="46D4CB06" w14:textId="77777777" w:rsidR="006D6AA7" w:rsidRPr="00E622A1" w:rsidRDefault="006D6AA7" w:rsidP="00A41EE3">
      <w:pPr>
        <w:spacing w:line="200" w:lineRule="exact"/>
        <w:rPr>
          <w:rFonts w:asciiTheme="minorBidi" w:hAnsiTheme="minorBidi" w:cstheme="minorBidi"/>
          <w:sz w:val="20"/>
          <w:szCs w:val="20"/>
        </w:rPr>
      </w:pPr>
    </w:p>
    <w:p w14:paraId="6C7D88C2" w14:textId="77777777" w:rsidR="006D6AA7" w:rsidRPr="008F40E8" w:rsidRDefault="006D6AA7" w:rsidP="00A41EE3">
      <w:pPr>
        <w:pStyle w:val="ListParagraph"/>
        <w:numPr>
          <w:ilvl w:val="1"/>
          <w:numId w:val="13"/>
        </w:numPr>
        <w:spacing w:line="200" w:lineRule="exact"/>
        <w:ind w:left="1080"/>
        <w:rPr>
          <w:rFonts w:asciiTheme="minorBidi" w:hAnsiTheme="minorBidi" w:cstheme="minorBidi"/>
          <w:sz w:val="20"/>
          <w:szCs w:val="20"/>
        </w:rPr>
      </w:pPr>
      <w:r w:rsidRPr="008F40E8">
        <w:rPr>
          <w:rFonts w:asciiTheme="minorBidi" w:hAnsiTheme="minorBidi" w:cstheme="minorBidi"/>
          <w:sz w:val="20"/>
          <w:szCs w:val="20"/>
        </w:rPr>
        <w:lastRenderedPageBreak/>
        <w:t>A general meeting shall have a quorum of one third of the total number of members and each member shall be entitled to one vote on each motion</w:t>
      </w:r>
      <w:r w:rsidRPr="008F40E8">
        <w:rPr>
          <w:rFonts w:asciiTheme="minorBidi" w:hAnsiTheme="minorBidi" w:cstheme="minorBidi"/>
          <w:color w:val="FF0000"/>
          <w:sz w:val="20"/>
          <w:szCs w:val="20"/>
        </w:rPr>
        <w:t xml:space="preserve">. </w:t>
      </w:r>
      <w:r w:rsidRPr="008F40E8">
        <w:rPr>
          <w:rFonts w:asciiTheme="minorBidi" w:hAnsiTheme="minorBidi" w:cstheme="minorBidi"/>
          <w:sz w:val="20"/>
          <w:szCs w:val="20"/>
        </w:rPr>
        <w:t>If weather inclement the members attending AGM if lower than quorum can be asked to vote if they wish to continue the meeting.</w:t>
      </w:r>
    </w:p>
    <w:p w14:paraId="52FE7D58" w14:textId="77777777" w:rsidR="00E622A1" w:rsidRPr="00E622A1" w:rsidRDefault="00E622A1" w:rsidP="00A41EE3">
      <w:pPr>
        <w:spacing w:line="200" w:lineRule="exact"/>
        <w:rPr>
          <w:rFonts w:asciiTheme="minorBidi" w:hAnsiTheme="minorBidi" w:cstheme="minorBidi"/>
          <w:sz w:val="20"/>
          <w:szCs w:val="20"/>
        </w:rPr>
      </w:pPr>
    </w:p>
    <w:p w14:paraId="2326BD4F" w14:textId="764E25E5" w:rsidR="00E622A1" w:rsidRPr="008F40E8" w:rsidRDefault="00E622A1" w:rsidP="00A41EE3">
      <w:pPr>
        <w:pStyle w:val="ListParagraph"/>
        <w:numPr>
          <w:ilvl w:val="1"/>
          <w:numId w:val="13"/>
        </w:numPr>
        <w:spacing w:line="200" w:lineRule="exact"/>
        <w:ind w:left="1080"/>
        <w:rPr>
          <w:rFonts w:asciiTheme="minorBidi" w:hAnsiTheme="minorBidi" w:cstheme="minorBidi"/>
          <w:sz w:val="20"/>
          <w:szCs w:val="20"/>
        </w:rPr>
      </w:pPr>
      <w:r w:rsidRPr="008F40E8">
        <w:rPr>
          <w:rFonts w:asciiTheme="minorBidi" w:hAnsiTheme="minorBidi" w:cstheme="minorBidi"/>
          <w:sz w:val="20"/>
          <w:szCs w:val="20"/>
        </w:rPr>
        <w:t>In the event a member is unable to attend AGM, they are entitled to provide a Proxy vote for any motions that require to be voted upon.  This Proxy vote should be forwarded to the Secretary along with an unable to att</w:t>
      </w:r>
      <w:r w:rsidR="00930502" w:rsidRPr="008F40E8">
        <w:rPr>
          <w:rFonts w:asciiTheme="minorBidi" w:hAnsiTheme="minorBidi" w:cstheme="minorBidi"/>
          <w:sz w:val="20"/>
          <w:szCs w:val="20"/>
        </w:rPr>
        <w:t>e</w:t>
      </w:r>
      <w:r w:rsidRPr="008F40E8">
        <w:rPr>
          <w:rFonts w:asciiTheme="minorBidi" w:hAnsiTheme="minorBidi" w:cstheme="minorBidi"/>
          <w:sz w:val="20"/>
          <w:szCs w:val="20"/>
        </w:rPr>
        <w:t>nd notification.</w:t>
      </w:r>
    </w:p>
    <w:p w14:paraId="26F463AE" w14:textId="77777777" w:rsidR="006D6AA7" w:rsidRPr="00E622A1" w:rsidRDefault="006D6AA7" w:rsidP="00A41EE3">
      <w:pPr>
        <w:spacing w:line="200" w:lineRule="exact"/>
        <w:rPr>
          <w:rFonts w:asciiTheme="minorBidi" w:hAnsiTheme="minorBidi" w:cstheme="minorBidi"/>
          <w:sz w:val="20"/>
          <w:szCs w:val="20"/>
        </w:rPr>
      </w:pPr>
    </w:p>
    <w:p w14:paraId="08A0BE97" w14:textId="2AA74A44"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Rules</w:t>
      </w:r>
    </w:p>
    <w:p w14:paraId="19BC590F" w14:textId="77777777" w:rsidR="006D6AA7" w:rsidRPr="00E622A1" w:rsidRDefault="006D6AA7" w:rsidP="008F40E8">
      <w:pPr>
        <w:rPr>
          <w:rFonts w:asciiTheme="minorBidi" w:hAnsiTheme="minorBidi" w:cstheme="minorBidi"/>
          <w:sz w:val="20"/>
          <w:szCs w:val="20"/>
          <w:u w:val="single"/>
        </w:rPr>
      </w:pPr>
    </w:p>
    <w:p w14:paraId="69B162BF" w14:textId="678B180D" w:rsidR="006D6AA7" w:rsidRPr="008F40E8" w:rsidRDefault="00E622A1" w:rsidP="008F40E8">
      <w:pPr>
        <w:ind w:left="1080"/>
        <w:rPr>
          <w:rFonts w:asciiTheme="minorBidi" w:hAnsiTheme="minorBidi" w:cstheme="minorBidi"/>
          <w:sz w:val="20"/>
          <w:szCs w:val="20"/>
        </w:rPr>
      </w:pPr>
      <w:r w:rsidRPr="008F40E8">
        <w:rPr>
          <w:rFonts w:asciiTheme="minorBidi" w:hAnsiTheme="minorBidi" w:cstheme="minorBidi"/>
          <w:sz w:val="20"/>
          <w:szCs w:val="20"/>
        </w:rPr>
        <w:t>These rules may be amended at the AGM or at an Extraordinary General Meeting (EGM) if deemed urgent enough that it cannot wait until the AGM</w:t>
      </w:r>
      <w:r w:rsidR="006D6AA7" w:rsidRPr="008F40E8">
        <w:rPr>
          <w:rFonts w:asciiTheme="minorBidi" w:hAnsiTheme="minorBidi" w:cstheme="minorBidi"/>
          <w:sz w:val="20"/>
          <w:szCs w:val="20"/>
        </w:rPr>
        <w:t>. Any amendment shall require the votes of at least two-thirds of the members present at such meeting. The committee shall have the power to make by-laws as it may consider necessary for the good governance of the club, provided no such by-laws shall conflict with any rules. Notices of by-laws should be brought to the attention of the members.</w:t>
      </w:r>
    </w:p>
    <w:p w14:paraId="55263278" w14:textId="77777777" w:rsidR="006D6AA7" w:rsidRPr="00E622A1" w:rsidRDefault="006D6AA7" w:rsidP="008F40E8">
      <w:pPr>
        <w:rPr>
          <w:rFonts w:asciiTheme="minorBidi" w:hAnsiTheme="minorBidi" w:cstheme="minorBidi"/>
          <w:sz w:val="20"/>
          <w:szCs w:val="20"/>
        </w:rPr>
      </w:pPr>
    </w:p>
    <w:p w14:paraId="356B13D0" w14:textId="0844092B"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Committee</w:t>
      </w:r>
    </w:p>
    <w:p w14:paraId="67E3F3D1" w14:textId="77777777" w:rsidR="006D6AA7" w:rsidRPr="00E622A1" w:rsidRDefault="006D6AA7" w:rsidP="008F40E8">
      <w:pPr>
        <w:rPr>
          <w:rFonts w:asciiTheme="minorBidi" w:hAnsiTheme="minorBidi" w:cstheme="minorBidi"/>
          <w:sz w:val="20"/>
          <w:szCs w:val="20"/>
          <w:u w:val="single"/>
        </w:rPr>
      </w:pPr>
    </w:p>
    <w:p w14:paraId="2F0D904A" w14:textId="5524C77D" w:rsidR="006D6AA7" w:rsidRPr="00930502" w:rsidRDefault="006D6AA7" w:rsidP="008F40E8">
      <w:pPr>
        <w:pStyle w:val="ListParagraph"/>
        <w:numPr>
          <w:ilvl w:val="0"/>
          <w:numId w:val="17"/>
        </w:numPr>
        <w:rPr>
          <w:rFonts w:asciiTheme="minorBidi" w:hAnsiTheme="minorBidi" w:cstheme="minorBidi"/>
          <w:sz w:val="20"/>
          <w:szCs w:val="20"/>
        </w:rPr>
      </w:pPr>
      <w:r w:rsidRPr="00930502">
        <w:rPr>
          <w:rFonts w:asciiTheme="minorBidi" w:hAnsiTheme="minorBidi" w:cstheme="minorBidi"/>
          <w:sz w:val="20"/>
          <w:szCs w:val="20"/>
        </w:rPr>
        <w:t>The committee shall consist of Chairman</w:t>
      </w:r>
      <w:r w:rsidR="00930502" w:rsidRPr="00930502">
        <w:rPr>
          <w:rFonts w:asciiTheme="minorBidi" w:hAnsiTheme="minorBidi" w:cstheme="minorBidi"/>
          <w:sz w:val="20"/>
          <w:szCs w:val="20"/>
        </w:rPr>
        <w:t xml:space="preserve">, Secretary and </w:t>
      </w:r>
      <w:r w:rsidRPr="00930502">
        <w:rPr>
          <w:rFonts w:asciiTheme="minorBidi" w:hAnsiTheme="minorBidi" w:cstheme="minorBidi"/>
          <w:sz w:val="20"/>
          <w:szCs w:val="20"/>
        </w:rPr>
        <w:t xml:space="preserve">Treasurer, </w:t>
      </w:r>
      <w:r w:rsidR="00E622A1" w:rsidRPr="00930502">
        <w:rPr>
          <w:rFonts w:asciiTheme="minorBidi" w:hAnsiTheme="minorBidi" w:cstheme="minorBidi"/>
          <w:sz w:val="20"/>
          <w:szCs w:val="20"/>
        </w:rPr>
        <w:t>plus a minimum of three other persons elected by the members at the AGM.</w:t>
      </w:r>
      <w:r w:rsidRPr="00930502">
        <w:rPr>
          <w:rFonts w:asciiTheme="minorBidi" w:hAnsiTheme="minorBidi" w:cstheme="minorBidi"/>
          <w:sz w:val="20"/>
          <w:szCs w:val="20"/>
        </w:rPr>
        <w:t xml:space="preserve"> The committee shall control the management of the club and shall have power to do such things as it may deem necessary for the carrying out of the objects of the club. Nothing shall enable the club to apply the club funds to any other purpose except the club itself. Any member of the committee not attending for three consecutive meetings, without explanation that the committee consider satisfactory, shall cease to be on the committee. Any member of the committee who shall cease to be a member of the club shall vacate his seat. A casual vacancy shall be filled by the committee. A committee member selected to fill a casual vacancy shall hold office for the unexpired period of office. Any member of the committee may be removed from office by the votes of two thirds of the members present at a special meeting called for that purpose.</w:t>
      </w:r>
    </w:p>
    <w:p w14:paraId="366527EC" w14:textId="7D21537F" w:rsidR="006D6AA7" w:rsidRPr="00930502" w:rsidRDefault="006D6AA7" w:rsidP="008F40E8">
      <w:pPr>
        <w:pStyle w:val="ListParagraph"/>
        <w:numPr>
          <w:ilvl w:val="0"/>
          <w:numId w:val="17"/>
        </w:numPr>
        <w:rPr>
          <w:rFonts w:asciiTheme="minorBidi" w:hAnsiTheme="minorBidi" w:cstheme="minorBidi"/>
          <w:sz w:val="20"/>
          <w:szCs w:val="20"/>
        </w:rPr>
      </w:pPr>
      <w:r w:rsidRPr="00930502">
        <w:rPr>
          <w:rFonts w:asciiTheme="minorBidi" w:hAnsiTheme="minorBidi" w:cstheme="minorBidi"/>
          <w:sz w:val="20"/>
          <w:szCs w:val="20"/>
        </w:rPr>
        <w:t xml:space="preserve">Elected members of the committee must be members of the </w:t>
      </w:r>
      <w:r w:rsidR="000A25B8" w:rsidRPr="00930502">
        <w:rPr>
          <w:rFonts w:asciiTheme="minorBidi" w:hAnsiTheme="minorBidi" w:cstheme="minorBidi"/>
          <w:sz w:val="20"/>
          <w:szCs w:val="20"/>
        </w:rPr>
        <w:t>Pétanque</w:t>
      </w:r>
      <w:r w:rsidRPr="00930502">
        <w:rPr>
          <w:rFonts w:asciiTheme="minorBidi" w:hAnsiTheme="minorBidi" w:cstheme="minorBidi"/>
          <w:sz w:val="20"/>
          <w:szCs w:val="20"/>
        </w:rPr>
        <w:t xml:space="preserve"> </w:t>
      </w:r>
      <w:r w:rsidR="00E622A1" w:rsidRPr="00930502">
        <w:rPr>
          <w:rFonts w:asciiTheme="minorBidi" w:hAnsiTheme="minorBidi" w:cstheme="minorBidi"/>
          <w:sz w:val="20"/>
          <w:szCs w:val="20"/>
        </w:rPr>
        <w:t>England (PE)</w:t>
      </w:r>
      <w:r w:rsidRPr="00930502">
        <w:rPr>
          <w:rFonts w:asciiTheme="minorBidi" w:hAnsiTheme="minorBidi" w:cstheme="minorBidi"/>
          <w:sz w:val="20"/>
          <w:szCs w:val="20"/>
        </w:rPr>
        <w:t xml:space="preserve">. The cost of this membership to be met by Portchester </w:t>
      </w:r>
      <w:r w:rsidR="000A25B8" w:rsidRPr="00930502">
        <w:rPr>
          <w:rFonts w:asciiTheme="minorBidi" w:hAnsiTheme="minorBidi" w:cstheme="minorBidi"/>
          <w:sz w:val="20"/>
          <w:szCs w:val="20"/>
        </w:rPr>
        <w:t>Pétanque</w:t>
      </w:r>
      <w:r w:rsidRPr="00930502">
        <w:rPr>
          <w:rFonts w:asciiTheme="minorBidi" w:hAnsiTheme="minorBidi" w:cstheme="minorBidi"/>
          <w:sz w:val="20"/>
          <w:szCs w:val="20"/>
        </w:rPr>
        <w:t xml:space="preserve"> Club.</w:t>
      </w:r>
    </w:p>
    <w:p w14:paraId="61B955AF" w14:textId="77777777" w:rsidR="006D6AA7" w:rsidRPr="00E622A1" w:rsidRDefault="006D6AA7" w:rsidP="008F40E8">
      <w:pPr>
        <w:rPr>
          <w:rFonts w:asciiTheme="minorBidi" w:hAnsiTheme="minorBidi" w:cstheme="minorBidi"/>
          <w:sz w:val="20"/>
          <w:szCs w:val="20"/>
        </w:rPr>
      </w:pPr>
    </w:p>
    <w:p w14:paraId="1E190952" w14:textId="195A8AA2"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Inspection of Books by members</w:t>
      </w:r>
    </w:p>
    <w:p w14:paraId="41875419" w14:textId="77777777" w:rsidR="006D6AA7" w:rsidRPr="00E622A1" w:rsidRDefault="006D6AA7" w:rsidP="008F40E8">
      <w:pPr>
        <w:rPr>
          <w:rFonts w:asciiTheme="minorBidi" w:hAnsiTheme="minorBidi" w:cstheme="minorBidi"/>
          <w:sz w:val="20"/>
          <w:szCs w:val="20"/>
          <w:u w:val="single"/>
        </w:rPr>
      </w:pPr>
    </w:p>
    <w:p w14:paraId="7FB21D98" w14:textId="77777777" w:rsidR="006D6AA7" w:rsidRPr="008F40E8" w:rsidRDefault="006D6AA7" w:rsidP="00A41EE3">
      <w:pPr>
        <w:ind w:left="720"/>
        <w:rPr>
          <w:rFonts w:asciiTheme="minorBidi" w:hAnsiTheme="minorBidi" w:cstheme="minorBidi"/>
          <w:sz w:val="20"/>
          <w:szCs w:val="20"/>
        </w:rPr>
      </w:pPr>
      <w:r w:rsidRPr="008F40E8">
        <w:rPr>
          <w:rFonts w:asciiTheme="minorBidi" w:hAnsiTheme="minorBidi" w:cstheme="minorBidi"/>
          <w:sz w:val="20"/>
          <w:szCs w:val="20"/>
        </w:rPr>
        <w:t>Any member may at all reasonable times inspect all books and accounts at any place where the Secretary/Treasurer may produce them for inspection.</w:t>
      </w:r>
    </w:p>
    <w:p w14:paraId="6F263A3D" w14:textId="77777777" w:rsidR="006D6AA7" w:rsidRPr="00E622A1" w:rsidRDefault="006D6AA7" w:rsidP="00A41EE3">
      <w:pPr>
        <w:rPr>
          <w:rFonts w:asciiTheme="minorBidi" w:hAnsiTheme="minorBidi" w:cstheme="minorBidi"/>
          <w:sz w:val="20"/>
          <w:szCs w:val="20"/>
        </w:rPr>
      </w:pPr>
    </w:p>
    <w:p w14:paraId="28953743" w14:textId="6458F8AB" w:rsidR="006D6AA7" w:rsidRPr="00930502" w:rsidRDefault="006D6AA7" w:rsidP="008F40E8">
      <w:pPr>
        <w:pStyle w:val="ListParagraph"/>
        <w:numPr>
          <w:ilvl w:val="0"/>
          <w:numId w:val="3"/>
        </w:numPr>
        <w:outlineLvl w:val="0"/>
        <w:rPr>
          <w:rFonts w:asciiTheme="minorBidi" w:hAnsiTheme="minorBidi" w:cstheme="minorBidi"/>
          <w:b/>
          <w:bCs/>
          <w:sz w:val="20"/>
          <w:szCs w:val="20"/>
        </w:rPr>
      </w:pPr>
      <w:r w:rsidRPr="00930502">
        <w:rPr>
          <w:rFonts w:asciiTheme="minorBidi" w:hAnsiTheme="minorBidi" w:cstheme="minorBidi"/>
          <w:b/>
          <w:bCs/>
          <w:sz w:val="20"/>
          <w:szCs w:val="20"/>
        </w:rPr>
        <w:t>Property of the Society</w:t>
      </w:r>
    </w:p>
    <w:p w14:paraId="7F75DDFA" w14:textId="77777777" w:rsidR="006D6AA7" w:rsidRPr="00E622A1" w:rsidRDefault="006D6AA7" w:rsidP="008F40E8">
      <w:pPr>
        <w:rPr>
          <w:rFonts w:asciiTheme="minorBidi" w:hAnsiTheme="minorBidi" w:cstheme="minorBidi"/>
          <w:sz w:val="20"/>
          <w:szCs w:val="20"/>
          <w:u w:val="single"/>
        </w:rPr>
      </w:pPr>
    </w:p>
    <w:p w14:paraId="67D1BB73" w14:textId="77777777" w:rsidR="006D6AA7" w:rsidRPr="00930502" w:rsidRDefault="006D6AA7" w:rsidP="00A41EE3">
      <w:pPr>
        <w:pStyle w:val="ListParagraph"/>
        <w:numPr>
          <w:ilvl w:val="0"/>
          <w:numId w:val="19"/>
        </w:numPr>
        <w:ind w:left="1080"/>
        <w:rPr>
          <w:rFonts w:asciiTheme="minorBidi" w:hAnsiTheme="minorBidi" w:cstheme="minorBidi"/>
          <w:sz w:val="20"/>
          <w:szCs w:val="20"/>
        </w:rPr>
      </w:pPr>
      <w:r w:rsidRPr="00930502">
        <w:rPr>
          <w:rFonts w:asciiTheme="minorBidi" w:hAnsiTheme="minorBidi" w:cstheme="minorBidi"/>
          <w:sz w:val="20"/>
          <w:szCs w:val="20"/>
        </w:rPr>
        <w:t>The club may receive and disclaim property of any nature and purchase or otherwise acquire property of any nature.</w:t>
      </w:r>
    </w:p>
    <w:p w14:paraId="74111FE3" w14:textId="77777777" w:rsidR="006D6AA7" w:rsidRPr="00E622A1" w:rsidRDefault="006D6AA7" w:rsidP="00A41EE3">
      <w:pPr>
        <w:rPr>
          <w:rFonts w:asciiTheme="minorBidi" w:hAnsiTheme="minorBidi" w:cstheme="minorBidi"/>
          <w:sz w:val="20"/>
          <w:szCs w:val="20"/>
        </w:rPr>
      </w:pPr>
    </w:p>
    <w:p w14:paraId="500143FF" w14:textId="77777777" w:rsidR="006D6AA7" w:rsidRPr="00930502" w:rsidRDefault="006D6AA7" w:rsidP="00A41EE3">
      <w:pPr>
        <w:pStyle w:val="ListParagraph"/>
        <w:numPr>
          <w:ilvl w:val="0"/>
          <w:numId w:val="19"/>
        </w:numPr>
        <w:ind w:left="1080"/>
        <w:outlineLvl w:val="0"/>
        <w:rPr>
          <w:rFonts w:asciiTheme="minorBidi" w:hAnsiTheme="minorBidi" w:cstheme="minorBidi"/>
          <w:sz w:val="20"/>
          <w:szCs w:val="20"/>
        </w:rPr>
      </w:pPr>
      <w:r w:rsidRPr="00930502">
        <w:rPr>
          <w:rFonts w:asciiTheme="minorBidi" w:hAnsiTheme="minorBidi" w:cstheme="minorBidi"/>
          <w:sz w:val="20"/>
          <w:szCs w:val="20"/>
        </w:rPr>
        <w:t>The property belonging to the club shall be invested in the name of the club.</w:t>
      </w:r>
    </w:p>
    <w:p w14:paraId="5B9A6347" w14:textId="77777777" w:rsidR="006D6AA7" w:rsidRPr="00E622A1" w:rsidRDefault="006D6AA7" w:rsidP="00A41EE3">
      <w:pPr>
        <w:rPr>
          <w:rFonts w:asciiTheme="minorBidi" w:hAnsiTheme="minorBidi" w:cstheme="minorBidi"/>
          <w:sz w:val="20"/>
          <w:szCs w:val="20"/>
        </w:rPr>
      </w:pPr>
    </w:p>
    <w:p w14:paraId="069325FA" w14:textId="7F05DB73" w:rsidR="00E622A1" w:rsidRPr="00930502" w:rsidRDefault="006D6AA7" w:rsidP="00A41EE3">
      <w:pPr>
        <w:pStyle w:val="ListParagraph"/>
        <w:numPr>
          <w:ilvl w:val="0"/>
          <w:numId w:val="19"/>
        </w:numPr>
        <w:ind w:left="1080"/>
        <w:rPr>
          <w:rFonts w:asciiTheme="minorBidi" w:hAnsiTheme="minorBidi" w:cstheme="minorBidi"/>
          <w:sz w:val="20"/>
          <w:szCs w:val="20"/>
        </w:rPr>
      </w:pPr>
      <w:r w:rsidRPr="00930502">
        <w:rPr>
          <w:rFonts w:asciiTheme="minorBidi" w:hAnsiTheme="minorBidi" w:cstheme="minorBidi"/>
          <w:sz w:val="20"/>
          <w:szCs w:val="20"/>
        </w:rPr>
        <w:t>The funds of the club may only be applied for lawful purpose determined by the committee or any general meeting in support of the objects.</w:t>
      </w:r>
    </w:p>
    <w:p w14:paraId="3713B3C9" w14:textId="77777777" w:rsidR="006D6AA7" w:rsidRPr="00E622A1" w:rsidRDefault="006D6AA7" w:rsidP="008F40E8">
      <w:pPr>
        <w:rPr>
          <w:rFonts w:asciiTheme="minorBidi" w:hAnsiTheme="minorBidi" w:cstheme="minorBidi"/>
          <w:sz w:val="20"/>
          <w:szCs w:val="20"/>
        </w:rPr>
      </w:pPr>
    </w:p>
    <w:p w14:paraId="09E505A2" w14:textId="78424357"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Dissolution</w:t>
      </w:r>
    </w:p>
    <w:p w14:paraId="3215C2A3" w14:textId="77777777" w:rsidR="006D6AA7" w:rsidRPr="00E622A1" w:rsidRDefault="006D6AA7" w:rsidP="008F40E8">
      <w:pPr>
        <w:rPr>
          <w:rFonts w:asciiTheme="minorBidi" w:hAnsiTheme="minorBidi" w:cstheme="minorBidi"/>
          <w:sz w:val="20"/>
          <w:szCs w:val="20"/>
          <w:u w:val="single"/>
        </w:rPr>
      </w:pPr>
    </w:p>
    <w:p w14:paraId="07D8B631" w14:textId="77777777" w:rsidR="006D6AA7" w:rsidRPr="008F40E8" w:rsidRDefault="006D6AA7" w:rsidP="008F40E8">
      <w:pPr>
        <w:ind w:left="720"/>
        <w:rPr>
          <w:rFonts w:asciiTheme="minorBidi" w:hAnsiTheme="minorBidi" w:cstheme="minorBidi"/>
          <w:sz w:val="20"/>
          <w:szCs w:val="20"/>
        </w:rPr>
      </w:pPr>
      <w:r w:rsidRPr="008F40E8">
        <w:rPr>
          <w:rFonts w:asciiTheme="minorBidi" w:hAnsiTheme="minorBidi" w:cstheme="minorBidi"/>
          <w:sz w:val="20"/>
          <w:szCs w:val="20"/>
        </w:rPr>
        <w:t>The club may at any time be dissolved by the consent of three-quarters of the members with the funds and property of the club which shall be handed over to the Portchester Community Association.</w:t>
      </w:r>
    </w:p>
    <w:p w14:paraId="1FD23A83" w14:textId="77777777" w:rsidR="006D6AA7" w:rsidRPr="00E622A1" w:rsidRDefault="006D6AA7" w:rsidP="008F40E8">
      <w:pPr>
        <w:rPr>
          <w:rFonts w:asciiTheme="minorBidi" w:hAnsiTheme="minorBidi" w:cstheme="minorBidi"/>
          <w:sz w:val="20"/>
          <w:szCs w:val="20"/>
        </w:rPr>
      </w:pPr>
    </w:p>
    <w:p w14:paraId="5F1B7CB8" w14:textId="083897DA" w:rsidR="006D6AA7" w:rsidRPr="00930502" w:rsidRDefault="006D6AA7" w:rsidP="008F40E8">
      <w:pPr>
        <w:pStyle w:val="ListParagraph"/>
        <w:numPr>
          <w:ilvl w:val="0"/>
          <w:numId w:val="3"/>
        </w:numPr>
        <w:outlineLvl w:val="0"/>
        <w:rPr>
          <w:rFonts w:asciiTheme="minorBidi" w:hAnsiTheme="minorBidi" w:cstheme="minorBidi"/>
          <w:sz w:val="20"/>
          <w:szCs w:val="20"/>
          <w:u w:val="single"/>
        </w:rPr>
      </w:pPr>
      <w:r w:rsidRPr="00930502">
        <w:rPr>
          <w:rFonts w:asciiTheme="minorBidi" w:hAnsiTheme="minorBidi" w:cstheme="minorBidi"/>
          <w:b/>
          <w:bCs/>
          <w:sz w:val="20"/>
          <w:szCs w:val="20"/>
        </w:rPr>
        <w:t>Records and Minutes</w:t>
      </w:r>
    </w:p>
    <w:p w14:paraId="3C8C8379" w14:textId="77777777" w:rsidR="006D6AA7" w:rsidRPr="00E622A1" w:rsidRDefault="006D6AA7" w:rsidP="008F40E8">
      <w:pPr>
        <w:rPr>
          <w:rFonts w:asciiTheme="minorBidi" w:hAnsiTheme="minorBidi" w:cstheme="minorBidi"/>
          <w:sz w:val="20"/>
          <w:szCs w:val="20"/>
          <w:u w:val="single"/>
        </w:rPr>
      </w:pPr>
    </w:p>
    <w:p w14:paraId="759C909F" w14:textId="77777777" w:rsidR="006D6AA7" w:rsidRPr="008F40E8" w:rsidRDefault="006D6AA7" w:rsidP="008F40E8">
      <w:pPr>
        <w:ind w:left="720"/>
        <w:rPr>
          <w:rFonts w:asciiTheme="minorBidi" w:hAnsiTheme="minorBidi" w:cstheme="minorBidi"/>
          <w:sz w:val="20"/>
          <w:szCs w:val="20"/>
        </w:rPr>
      </w:pPr>
      <w:r w:rsidRPr="008F40E8">
        <w:rPr>
          <w:rFonts w:asciiTheme="minorBidi" w:hAnsiTheme="minorBidi" w:cstheme="minorBidi"/>
          <w:sz w:val="20"/>
          <w:szCs w:val="20"/>
        </w:rPr>
        <w:t>Records shall be taken and minutes kept in such form as the committee may direct of the proceedings at all General meetings and meetings of the committee. The minutes of every meeting shall be confirmed and signed by the Chairman at a subsequent meeting. When signed they shall be conclusive as to all matters and things therein recorded.</w:t>
      </w:r>
    </w:p>
    <w:p w14:paraId="12651189" w14:textId="77777777" w:rsidR="006D6AA7" w:rsidRPr="00E622A1" w:rsidRDefault="006D6AA7" w:rsidP="008F40E8">
      <w:pPr>
        <w:rPr>
          <w:rFonts w:asciiTheme="minorBidi" w:hAnsiTheme="minorBidi" w:cstheme="minorBidi"/>
          <w:sz w:val="20"/>
          <w:szCs w:val="20"/>
        </w:rPr>
      </w:pPr>
    </w:p>
    <w:p w14:paraId="4A5E6C4B" w14:textId="77777777" w:rsidR="006D6AA7" w:rsidRDefault="006D6AA7" w:rsidP="008F40E8">
      <w:pPr>
        <w:rPr>
          <w:rFonts w:asciiTheme="minorBidi" w:hAnsiTheme="minorBidi" w:cstheme="minorBidi"/>
          <w:sz w:val="20"/>
          <w:szCs w:val="20"/>
        </w:rPr>
      </w:pPr>
      <w:r w:rsidRPr="00E622A1">
        <w:rPr>
          <w:rFonts w:asciiTheme="minorBidi" w:hAnsiTheme="minorBidi" w:cstheme="minorBidi"/>
          <w:sz w:val="20"/>
          <w:szCs w:val="20"/>
        </w:rPr>
        <w:t>The Constitution and Rules of the Club shall be subject to the Constitution and Standing Orders/Financial Regulations of the Portchester Community Association.</w:t>
      </w:r>
    </w:p>
    <w:p w14:paraId="66266645" w14:textId="77777777" w:rsidR="00930502" w:rsidRDefault="00930502" w:rsidP="008F40E8">
      <w:pPr>
        <w:rPr>
          <w:rFonts w:asciiTheme="minorBidi" w:hAnsiTheme="minorBidi" w:cstheme="minorBidi"/>
          <w:sz w:val="20"/>
          <w:szCs w:val="20"/>
        </w:rPr>
      </w:pPr>
    </w:p>
    <w:p w14:paraId="0DB11F1E" w14:textId="15D58B68" w:rsidR="00930502" w:rsidRPr="00E622A1" w:rsidRDefault="00930502" w:rsidP="008F40E8">
      <w:pPr>
        <w:rPr>
          <w:rFonts w:asciiTheme="minorBidi" w:hAnsiTheme="minorBidi" w:cstheme="minorBidi"/>
          <w:sz w:val="20"/>
          <w:szCs w:val="20"/>
        </w:rPr>
      </w:pPr>
      <w:r>
        <w:rPr>
          <w:rFonts w:asciiTheme="minorBidi" w:hAnsiTheme="minorBidi" w:cstheme="minorBidi"/>
          <w:sz w:val="20"/>
          <w:szCs w:val="20"/>
        </w:rPr>
        <w:t xml:space="preserve">Amended </w:t>
      </w:r>
      <w:r w:rsidR="00F1145B">
        <w:rPr>
          <w:rFonts w:asciiTheme="minorBidi" w:hAnsiTheme="minorBidi" w:cstheme="minorBidi"/>
          <w:sz w:val="20"/>
          <w:szCs w:val="20"/>
        </w:rPr>
        <w:t>April</w:t>
      </w:r>
      <w:r>
        <w:rPr>
          <w:rFonts w:asciiTheme="minorBidi" w:hAnsiTheme="minorBidi" w:cstheme="minorBidi"/>
          <w:sz w:val="20"/>
          <w:szCs w:val="20"/>
        </w:rPr>
        <w:t xml:space="preserve"> 2024</w:t>
      </w:r>
    </w:p>
    <w:p w14:paraId="236D4394" w14:textId="77777777" w:rsidR="004C06A0" w:rsidRPr="00E622A1" w:rsidRDefault="004C06A0" w:rsidP="008F40E8">
      <w:pPr>
        <w:rPr>
          <w:rFonts w:asciiTheme="minorBidi" w:hAnsiTheme="minorBidi" w:cstheme="minorBidi"/>
          <w:sz w:val="20"/>
          <w:szCs w:val="20"/>
        </w:rPr>
      </w:pPr>
    </w:p>
    <w:sectPr w:rsidR="004C06A0" w:rsidRPr="00E622A1" w:rsidSect="00391A43">
      <w:pgSz w:w="11906" w:h="16838"/>
      <w:pgMar w:top="96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FDD"/>
    <w:multiLevelType w:val="hybridMultilevel"/>
    <w:tmpl w:val="6FDA61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92730A"/>
    <w:multiLevelType w:val="hybridMultilevel"/>
    <w:tmpl w:val="3C981D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CD38A4"/>
    <w:multiLevelType w:val="hybridMultilevel"/>
    <w:tmpl w:val="145681C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14E7E"/>
    <w:multiLevelType w:val="hybridMultilevel"/>
    <w:tmpl w:val="ACA0FAA6"/>
    <w:lvl w:ilvl="0" w:tplc="08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EE1D0B"/>
    <w:multiLevelType w:val="hybridMultilevel"/>
    <w:tmpl w:val="CB1699D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8E126B"/>
    <w:multiLevelType w:val="hybridMultilevel"/>
    <w:tmpl w:val="2FDA374A"/>
    <w:lvl w:ilvl="0" w:tplc="08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4A7C1D"/>
    <w:multiLevelType w:val="hybridMultilevel"/>
    <w:tmpl w:val="82407A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784D29"/>
    <w:multiLevelType w:val="hybridMultilevel"/>
    <w:tmpl w:val="B90217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B7EF5"/>
    <w:multiLevelType w:val="hybridMultilevel"/>
    <w:tmpl w:val="91D41F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46960"/>
    <w:multiLevelType w:val="hybridMultilevel"/>
    <w:tmpl w:val="C6B489D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80B73"/>
    <w:multiLevelType w:val="hybridMultilevel"/>
    <w:tmpl w:val="EFBA7862"/>
    <w:lvl w:ilvl="0" w:tplc="08090019">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C506FF"/>
    <w:multiLevelType w:val="hybridMultilevel"/>
    <w:tmpl w:val="43F67FD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650954"/>
    <w:multiLevelType w:val="hybridMultilevel"/>
    <w:tmpl w:val="34A062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553223"/>
    <w:multiLevelType w:val="hybridMultilevel"/>
    <w:tmpl w:val="E47C1D66"/>
    <w:lvl w:ilvl="0" w:tplc="08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5F05817"/>
    <w:multiLevelType w:val="hybridMultilevel"/>
    <w:tmpl w:val="797892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24832"/>
    <w:multiLevelType w:val="hybridMultilevel"/>
    <w:tmpl w:val="BAA268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B0DA7"/>
    <w:multiLevelType w:val="hybridMultilevel"/>
    <w:tmpl w:val="573E4B1A"/>
    <w:lvl w:ilvl="0" w:tplc="08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9C935F3"/>
    <w:multiLevelType w:val="hybridMultilevel"/>
    <w:tmpl w:val="7C2E7D9E"/>
    <w:lvl w:ilvl="0" w:tplc="08090019">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9639CB"/>
    <w:multiLevelType w:val="hybridMultilevel"/>
    <w:tmpl w:val="7C8A2ACE"/>
    <w:lvl w:ilvl="0" w:tplc="08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336518A"/>
    <w:multiLevelType w:val="hybridMultilevel"/>
    <w:tmpl w:val="ABA43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71098"/>
    <w:multiLevelType w:val="hybridMultilevel"/>
    <w:tmpl w:val="BC9AFA5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8B66636"/>
    <w:multiLevelType w:val="hybridMultilevel"/>
    <w:tmpl w:val="421805CA"/>
    <w:lvl w:ilvl="0" w:tplc="08090019">
      <w:start w:val="1"/>
      <w:numFmt w:val="lowerLetter"/>
      <w:lvlText w:val="%1."/>
      <w:lvlJc w:val="left"/>
      <w:pPr>
        <w:ind w:left="14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2C07D5C"/>
    <w:multiLevelType w:val="hybridMultilevel"/>
    <w:tmpl w:val="ED9C01E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28152F"/>
    <w:multiLevelType w:val="hybridMultilevel"/>
    <w:tmpl w:val="BAB2AD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C13235"/>
    <w:multiLevelType w:val="hybridMultilevel"/>
    <w:tmpl w:val="BC1AB91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102732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364256">
    <w:abstractNumId w:val="20"/>
  </w:num>
  <w:num w:numId="3" w16cid:durableId="2004158206">
    <w:abstractNumId w:val="19"/>
  </w:num>
  <w:num w:numId="4" w16cid:durableId="82773692">
    <w:abstractNumId w:val="2"/>
  </w:num>
  <w:num w:numId="5" w16cid:durableId="1102072816">
    <w:abstractNumId w:val="1"/>
  </w:num>
  <w:num w:numId="6" w16cid:durableId="2008559778">
    <w:abstractNumId w:val="24"/>
  </w:num>
  <w:num w:numId="7" w16cid:durableId="1256280490">
    <w:abstractNumId w:val="9"/>
  </w:num>
  <w:num w:numId="8" w16cid:durableId="1618485517">
    <w:abstractNumId w:val="8"/>
  </w:num>
  <w:num w:numId="9" w16cid:durableId="1089546263">
    <w:abstractNumId w:val="11"/>
  </w:num>
  <w:num w:numId="10" w16cid:durableId="1741126664">
    <w:abstractNumId w:val="4"/>
  </w:num>
  <w:num w:numId="11" w16cid:durableId="1989937401">
    <w:abstractNumId w:val="22"/>
  </w:num>
  <w:num w:numId="12" w16cid:durableId="316882737">
    <w:abstractNumId w:val="23"/>
  </w:num>
  <w:num w:numId="13" w16cid:durableId="396975304">
    <w:abstractNumId w:val="7"/>
  </w:num>
  <w:num w:numId="14" w16cid:durableId="551502037">
    <w:abstractNumId w:val="13"/>
  </w:num>
  <w:num w:numId="15" w16cid:durableId="985888906">
    <w:abstractNumId w:val="5"/>
  </w:num>
  <w:num w:numId="16" w16cid:durableId="1666590186">
    <w:abstractNumId w:val="16"/>
  </w:num>
  <w:num w:numId="17" w16cid:durableId="1883130183">
    <w:abstractNumId w:val="10"/>
  </w:num>
  <w:num w:numId="18" w16cid:durableId="1833907447">
    <w:abstractNumId w:val="21"/>
  </w:num>
  <w:num w:numId="19" w16cid:durableId="1521435800">
    <w:abstractNumId w:val="17"/>
  </w:num>
  <w:num w:numId="20" w16cid:durableId="1743796345">
    <w:abstractNumId w:val="18"/>
  </w:num>
  <w:num w:numId="21" w16cid:durableId="158663791">
    <w:abstractNumId w:val="3"/>
  </w:num>
  <w:num w:numId="22" w16cid:durableId="1893150547">
    <w:abstractNumId w:val="12"/>
  </w:num>
  <w:num w:numId="23" w16cid:durableId="1217280704">
    <w:abstractNumId w:val="6"/>
  </w:num>
  <w:num w:numId="24" w16cid:durableId="1055347892">
    <w:abstractNumId w:val="14"/>
  </w:num>
  <w:num w:numId="25" w16cid:durableId="812600573">
    <w:abstractNumId w:val="15"/>
  </w:num>
  <w:num w:numId="26" w16cid:durableId="193751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7"/>
    <w:rsid w:val="000A25B8"/>
    <w:rsid w:val="001B1932"/>
    <w:rsid w:val="00280D6F"/>
    <w:rsid w:val="00344890"/>
    <w:rsid w:val="00391A43"/>
    <w:rsid w:val="00436CF3"/>
    <w:rsid w:val="004C06A0"/>
    <w:rsid w:val="00614926"/>
    <w:rsid w:val="00644D1E"/>
    <w:rsid w:val="006D6AA7"/>
    <w:rsid w:val="008009D1"/>
    <w:rsid w:val="008F40E8"/>
    <w:rsid w:val="00930502"/>
    <w:rsid w:val="00A41EE3"/>
    <w:rsid w:val="00AA5BEC"/>
    <w:rsid w:val="00BD173D"/>
    <w:rsid w:val="00C50B1C"/>
    <w:rsid w:val="00E622A1"/>
    <w:rsid w:val="00ED0F01"/>
    <w:rsid w:val="00F1145B"/>
    <w:rsid w:val="00F178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C67C8"/>
  <w15:docId w15:val="{D7F0B7CB-A277-A546-8F17-64D53990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shuttlp</dc:creator>
  <cp:keywords/>
  <dc:description/>
  <cp:lastModifiedBy>Chantelle Robinson</cp:lastModifiedBy>
  <cp:revision>2</cp:revision>
  <cp:lastPrinted>2024-01-03T14:00:00Z</cp:lastPrinted>
  <dcterms:created xsi:type="dcterms:W3CDTF">2024-04-28T18:59:00Z</dcterms:created>
  <dcterms:modified xsi:type="dcterms:W3CDTF">2024-04-28T18:59:00Z</dcterms:modified>
</cp:coreProperties>
</file>